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AD1" w:rsidRPr="000C3AD1" w:rsidRDefault="000C3AD1" w:rsidP="000C3AD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53B0"/>
          <w:sz w:val="21"/>
          <w:szCs w:val="21"/>
          <w:lang w:eastAsia="vi-VN"/>
        </w:rPr>
      </w:pPr>
      <w:r w:rsidRPr="000C3AD1">
        <w:rPr>
          <w:rFonts w:ascii="Arial" w:eastAsia="Times New Roman" w:hAnsi="Arial" w:cs="Arial"/>
          <w:b/>
          <w:bCs/>
          <w:color w:val="0053B0"/>
          <w:sz w:val="21"/>
          <w:szCs w:val="21"/>
          <w:lang w:eastAsia="vi-VN"/>
        </w:rPr>
        <w:t>Ban Dân tộc thành phố lấy ý kiến dự thảo Nghị quyết quy định mức hỗ trợ đóng bảo hiểm y tế cho người dân tộc thiểu số theo Nghị định số 75/2023/NĐ-CP ngày 19 tháng 10 năm 2023 của Chính phủ.</w:t>
      </w:r>
    </w:p>
    <w:p w:rsidR="000C3AD1" w:rsidRPr="000C3AD1" w:rsidRDefault="000C3AD1" w:rsidP="000C3AD1">
      <w:pPr>
        <w:spacing w:after="0" w:line="240" w:lineRule="auto"/>
        <w:rPr>
          <w:rFonts w:eastAsia="Times New Roman" w:cs="Times New Roman"/>
          <w:sz w:val="24"/>
          <w:szCs w:val="24"/>
          <w:lang w:eastAsia="vi-VN"/>
        </w:rPr>
      </w:pPr>
      <w:bookmarkStart w:id="0" w:name="_GoBack"/>
      <w:bookmarkEnd w:id="0"/>
    </w:p>
    <w:p w:rsidR="000C3AD1" w:rsidRPr="000C3AD1" w:rsidRDefault="000C3AD1" w:rsidP="000C3AD1">
      <w:pPr>
        <w:shd w:val="clear" w:color="auto" w:fill="FFFFFF"/>
        <w:spacing w:after="128" w:line="293" w:lineRule="atLeast"/>
        <w:jc w:val="both"/>
        <w:rPr>
          <w:rFonts w:ascii="Tahoma" w:eastAsia="Times New Roman" w:hAnsi="Tahoma" w:cs="Tahoma"/>
          <w:color w:val="333333"/>
          <w:sz w:val="20"/>
          <w:szCs w:val="20"/>
          <w:lang w:eastAsia="vi-VN"/>
        </w:rPr>
      </w:pPr>
      <w:r w:rsidRPr="000C3AD1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- </w:t>
      </w:r>
      <w:r w:rsidRPr="000C3AD1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>Đối tượng lấy ý kiến</w:t>
      </w:r>
      <w:r w:rsidRPr="000C3AD1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: Cơ quan, tổ chức, cá nhân.</w:t>
      </w:r>
    </w:p>
    <w:p w:rsidR="000C3AD1" w:rsidRPr="000C3AD1" w:rsidRDefault="000C3AD1" w:rsidP="000C3AD1">
      <w:pPr>
        <w:shd w:val="clear" w:color="auto" w:fill="FFFFFF"/>
        <w:spacing w:after="128" w:line="293" w:lineRule="atLeast"/>
        <w:jc w:val="both"/>
        <w:rPr>
          <w:rFonts w:ascii="Tahoma" w:eastAsia="Times New Roman" w:hAnsi="Tahoma" w:cs="Tahoma"/>
          <w:color w:val="333333"/>
          <w:sz w:val="20"/>
          <w:szCs w:val="20"/>
          <w:lang w:eastAsia="vi-VN"/>
        </w:rPr>
      </w:pPr>
      <w:r w:rsidRPr="000C3AD1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- </w:t>
      </w:r>
      <w:r w:rsidRPr="000C3AD1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>Thời gian góp ý</w:t>
      </w:r>
      <w:r w:rsidRPr="000C3AD1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: 30 ngày, kể từ ngày 27 tháng 3 năm 2024.</w:t>
      </w:r>
    </w:p>
    <w:p w:rsidR="000C3AD1" w:rsidRPr="000C3AD1" w:rsidRDefault="000C3AD1" w:rsidP="000C3AD1">
      <w:pPr>
        <w:shd w:val="clear" w:color="auto" w:fill="FFFFFF"/>
        <w:spacing w:after="128" w:line="293" w:lineRule="atLeast"/>
        <w:jc w:val="both"/>
        <w:rPr>
          <w:rFonts w:ascii="Tahoma" w:eastAsia="Times New Roman" w:hAnsi="Tahoma" w:cs="Tahoma"/>
          <w:color w:val="333333"/>
          <w:sz w:val="20"/>
          <w:szCs w:val="20"/>
          <w:lang w:eastAsia="vi-VN"/>
        </w:rPr>
      </w:pPr>
      <w:r w:rsidRPr="000C3AD1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- </w:t>
      </w:r>
      <w:r w:rsidRPr="000C3AD1">
        <w:rPr>
          <w:rFonts w:ascii="Arial" w:eastAsia="Times New Roman" w:hAnsi="Arial" w:cs="Arial"/>
          <w:b/>
          <w:bCs/>
          <w:color w:val="000000"/>
          <w:sz w:val="20"/>
          <w:szCs w:val="20"/>
          <w:lang w:eastAsia="vi-VN"/>
        </w:rPr>
        <w:t>Địa chỉ nhận góp ý</w:t>
      </w:r>
      <w:r w:rsidRPr="000C3AD1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:</w:t>
      </w:r>
    </w:p>
    <w:p w:rsidR="000C3AD1" w:rsidRPr="000C3AD1" w:rsidRDefault="000C3AD1" w:rsidP="000C3AD1">
      <w:pPr>
        <w:shd w:val="clear" w:color="auto" w:fill="FFFFFF"/>
        <w:spacing w:after="128" w:line="293" w:lineRule="atLeast"/>
        <w:jc w:val="both"/>
        <w:rPr>
          <w:rFonts w:ascii="Tahoma" w:eastAsia="Times New Roman" w:hAnsi="Tahoma" w:cs="Tahoma"/>
          <w:color w:val="333333"/>
          <w:sz w:val="20"/>
          <w:szCs w:val="20"/>
          <w:lang w:eastAsia="vi-VN"/>
        </w:rPr>
      </w:pPr>
      <w:r w:rsidRPr="000C3AD1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+ Ban Dân tộc thành phố Cần Thơ</w:t>
      </w:r>
      <w:r w:rsidRPr="000C3AD1">
        <w:rPr>
          <w:rFonts w:ascii="Tahoma" w:eastAsia="Times New Roman" w:hAnsi="Tahoma" w:cs="Tahoma"/>
          <w:color w:val="333333"/>
          <w:sz w:val="20"/>
          <w:szCs w:val="20"/>
          <w:lang w:eastAsia="vi-VN"/>
        </w:rPr>
        <w:t>.</w:t>
      </w:r>
    </w:p>
    <w:p w:rsidR="000C3AD1" w:rsidRPr="000C3AD1" w:rsidRDefault="000C3AD1" w:rsidP="000C3AD1">
      <w:pPr>
        <w:shd w:val="clear" w:color="auto" w:fill="FFFFFF"/>
        <w:spacing w:after="128" w:line="293" w:lineRule="atLeast"/>
        <w:jc w:val="both"/>
        <w:rPr>
          <w:rFonts w:ascii="Tahoma" w:eastAsia="Times New Roman" w:hAnsi="Tahoma" w:cs="Tahoma"/>
          <w:color w:val="333333"/>
          <w:sz w:val="20"/>
          <w:szCs w:val="20"/>
          <w:lang w:eastAsia="vi-VN"/>
        </w:rPr>
      </w:pPr>
      <w:r w:rsidRPr="000C3AD1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+ Địa chỉ: Số 121-123, đường Trần Hưng Đạo, phường An Phú, quận Ninh Kiều, thành phố Cần Thơ.</w:t>
      </w:r>
    </w:p>
    <w:p w:rsidR="000C3AD1" w:rsidRPr="000C3AD1" w:rsidRDefault="000C3AD1" w:rsidP="000C3AD1">
      <w:pPr>
        <w:shd w:val="clear" w:color="auto" w:fill="FFFFFF"/>
        <w:spacing w:after="128" w:line="293" w:lineRule="atLeast"/>
        <w:jc w:val="both"/>
        <w:rPr>
          <w:rFonts w:ascii="Tahoma" w:eastAsia="Times New Roman" w:hAnsi="Tahoma" w:cs="Tahoma"/>
          <w:color w:val="333333"/>
          <w:sz w:val="20"/>
          <w:szCs w:val="20"/>
          <w:lang w:eastAsia="vi-VN"/>
        </w:rPr>
      </w:pPr>
      <w:r w:rsidRPr="000C3AD1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+ Hộp thư điện tử: pcstt_bdt@cantho.gov.vn.</w:t>
      </w:r>
    </w:p>
    <w:p w:rsidR="00DA3747" w:rsidRDefault="00DA3747"/>
    <w:sectPr w:rsidR="00DA37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AD1"/>
    <w:rsid w:val="000C3AD1"/>
    <w:rsid w:val="00DA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cm-title">
    <w:name w:val="wcm-title"/>
    <w:basedOn w:val="DefaultParagraphFont"/>
    <w:rsid w:val="000C3AD1"/>
  </w:style>
  <w:style w:type="paragraph" w:styleId="NormalWeb">
    <w:name w:val="Normal (Web)"/>
    <w:basedOn w:val="Normal"/>
    <w:uiPriority w:val="99"/>
    <w:semiHidden/>
    <w:unhideWhenUsed/>
    <w:rsid w:val="000C3AD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0C3AD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cm-title">
    <w:name w:val="wcm-title"/>
    <w:basedOn w:val="DefaultParagraphFont"/>
    <w:rsid w:val="000C3AD1"/>
  </w:style>
  <w:style w:type="paragraph" w:styleId="NormalWeb">
    <w:name w:val="Normal (Web)"/>
    <w:basedOn w:val="Normal"/>
    <w:uiPriority w:val="99"/>
    <w:semiHidden/>
    <w:unhideWhenUsed/>
    <w:rsid w:val="000C3AD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0C3A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2024-03-28T01:31:00Z</dcterms:created>
  <dcterms:modified xsi:type="dcterms:W3CDTF">2024-03-28T01:32:00Z</dcterms:modified>
</cp:coreProperties>
</file>